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A1" w:rsidRPr="00323CA1" w:rsidRDefault="00323CA1" w:rsidP="00323CA1">
      <w:pPr>
        <w:spacing w:before="100" w:beforeAutospacing="1" w:after="100" w:afterAutospacing="1" w:line="240" w:lineRule="auto"/>
        <w:outlineLvl w:val="1"/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</w:pPr>
      <w:r w:rsidRPr="00323CA1"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  <w:t>Сроки подачи апелляции ОГЭ и ЕГЭ</w:t>
      </w:r>
    </w:p>
    <w:p w:rsidR="00323CA1" w:rsidRPr="00323CA1" w:rsidRDefault="00323CA1" w:rsidP="00323CA1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</w:pP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>Сроки подачи апелляции ЕГЭ и ОГЭ зависят от ее типа. Так, жалоба на нарушение при проведении экзамена подается до выхода из школы, а заявление о несогласии с баллами пишется на имя директора в течение двух рабочих суток после официального оглашения результатов.</w:t>
      </w:r>
    </w:p>
    <w:p w:rsidR="00323CA1" w:rsidRPr="00323CA1" w:rsidRDefault="00323CA1" w:rsidP="00323CA1">
      <w:pPr>
        <w:spacing w:before="100" w:beforeAutospacing="1" w:after="100" w:afterAutospacing="1" w:line="240" w:lineRule="auto"/>
        <w:outlineLvl w:val="1"/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</w:pPr>
      <w:r w:rsidRPr="00323CA1"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  <w:t>Виды и типы апелляций</w:t>
      </w:r>
    </w:p>
    <w:p w:rsidR="00323CA1" w:rsidRPr="00323CA1" w:rsidRDefault="00323CA1" w:rsidP="00323CA1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</w:pP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>Как уже было сказано, апелляция ОГЭ и ЕГЭ бывает двух видов:</w:t>
      </w:r>
    </w:p>
    <w:p w:rsidR="00323CA1" w:rsidRPr="00323CA1" w:rsidRDefault="00323CA1" w:rsidP="00323C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</w:pPr>
      <w:r w:rsidRPr="00323CA1">
        <w:rPr>
          <w:rFonts w:ascii="TT Firs Neue" w:eastAsia="Times New Roman" w:hAnsi="TT Firs Neue" w:cs="Times New Roman"/>
          <w:b/>
          <w:bCs/>
          <w:color w:val="331F15"/>
          <w:sz w:val="23"/>
          <w:szCs w:val="23"/>
          <w:lang w:eastAsia="ru-RU"/>
        </w:rPr>
        <w:t>о несогласии с выставленными баллами</w:t>
      </w: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> — это попытка оспорить итоговый результат, например, из-за неверного прочтения ответа машиной или же несправедливого балла за сочинение;</w:t>
      </w:r>
    </w:p>
    <w:p w:rsidR="00323CA1" w:rsidRPr="00323CA1" w:rsidRDefault="00323CA1" w:rsidP="00323C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</w:pPr>
      <w:r w:rsidRPr="00323CA1">
        <w:rPr>
          <w:rFonts w:ascii="TT Firs Neue" w:eastAsia="Times New Roman" w:hAnsi="TT Firs Neue" w:cs="Times New Roman"/>
          <w:b/>
          <w:bCs/>
          <w:color w:val="331F15"/>
          <w:sz w:val="23"/>
          <w:szCs w:val="23"/>
          <w:lang w:eastAsia="ru-RU"/>
        </w:rPr>
        <w:t>о нарушении установленного порядка проведения ЕГЭ</w:t>
      </w: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> — это жалоба на некорректное проведение экзамена, например, из-за постороннего шума или списывающих ребят.</w:t>
      </w:r>
    </w:p>
    <w:p w:rsidR="00323CA1" w:rsidRPr="00323CA1" w:rsidRDefault="00323CA1" w:rsidP="00323CA1">
      <w:pPr>
        <w:spacing w:before="100" w:beforeAutospacing="1" w:after="100" w:afterAutospacing="1" w:line="240" w:lineRule="auto"/>
        <w:outlineLvl w:val="2"/>
        <w:rPr>
          <w:rFonts w:ascii="TT Firs Neue" w:eastAsia="Times New Roman" w:hAnsi="TT Firs Neue" w:cs="Times New Roman"/>
          <w:b/>
          <w:bCs/>
          <w:color w:val="331F15"/>
          <w:sz w:val="27"/>
          <w:szCs w:val="27"/>
          <w:lang w:eastAsia="ru-RU"/>
        </w:rPr>
      </w:pPr>
      <w:r w:rsidRPr="00323CA1">
        <w:rPr>
          <w:rFonts w:ascii="TT Firs Neue" w:eastAsia="Times New Roman" w:hAnsi="TT Firs Neue" w:cs="Times New Roman"/>
          <w:b/>
          <w:bCs/>
          <w:color w:val="331F15"/>
          <w:sz w:val="27"/>
          <w:szCs w:val="27"/>
          <w:lang w:eastAsia="ru-RU"/>
        </w:rPr>
        <w:t>О несогласии с выставленными баллами</w:t>
      </w:r>
    </w:p>
    <w:p w:rsidR="00323CA1" w:rsidRPr="00323CA1" w:rsidRDefault="00323CA1" w:rsidP="00323CA1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</w:pP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>Эта апелляция ЕГЭ и ОГЭ подается преимущественно </w:t>
      </w:r>
      <w:r w:rsidRPr="00323CA1">
        <w:rPr>
          <w:rFonts w:ascii="TT Firs Neue" w:eastAsia="Times New Roman" w:hAnsi="TT Firs Neue" w:cs="Times New Roman"/>
          <w:i/>
          <w:iCs/>
          <w:color w:val="331F15"/>
          <w:sz w:val="23"/>
          <w:szCs w:val="23"/>
          <w:lang w:eastAsia="ru-RU"/>
        </w:rPr>
        <w:t>на вторую часть</w:t>
      </w: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> (с развернутыми ответами). В таком случае ее пересматривают заново целиком, поэтому перед подачей заявления нужно удостовериться, что эксперты не смогут снять баллы в других местах. После пересмотра на комиссии выпускник сможет высказать свою точку зрения с опорой на критерии.</w:t>
      </w:r>
    </w:p>
    <w:p w:rsidR="00323CA1" w:rsidRPr="00323CA1" w:rsidRDefault="00323CA1" w:rsidP="00323CA1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</w:pP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>Подача заявления </w:t>
      </w:r>
      <w:r w:rsidRPr="00323CA1">
        <w:rPr>
          <w:rFonts w:ascii="TT Firs Neue" w:eastAsia="Times New Roman" w:hAnsi="TT Firs Neue" w:cs="Times New Roman"/>
          <w:i/>
          <w:iCs/>
          <w:color w:val="331F15"/>
          <w:sz w:val="23"/>
          <w:szCs w:val="23"/>
          <w:lang w:eastAsia="ru-RU"/>
        </w:rPr>
        <w:t>на первую часть</w:t>
      </w: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> предусмотрена только в одном случае: машина неправильно считала ответ. В таком случае бланки будут пересмотрены без выпускника и правильный ответ внесут сразу на сайт.</w:t>
      </w:r>
    </w:p>
    <w:p w:rsidR="00323CA1" w:rsidRPr="00323CA1" w:rsidRDefault="00323CA1" w:rsidP="00323CA1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</w:pP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>Повышаются именно первичные баллы, поэтому, если исправление ошибки в проверке не приведет к изменению отметки, апелляция ОГЭ будет бесполезна.</w:t>
      </w:r>
    </w:p>
    <w:p w:rsidR="00323CA1" w:rsidRPr="00323CA1" w:rsidRDefault="00323CA1" w:rsidP="00323CA1">
      <w:pPr>
        <w:spacing w:before="100" w:beforeAutospacing="1" w:after="100" w:afterAutospacing="1" w:line="240" w:lineRule="auto"/>
        <w:outlineLvl w:val="2"/>
        <w:rPr>
          <w:rFonts w:ascii="TT Firs Neue" w:eastAsia="Times New Roman" w:hAnsi="TT Firs Neue" w:cs="Times New Roman"/>
          <w:b/>
          <w:bCs/>
          <w:color w:val="331F15"/>
          <w:sz w:val="27"/>
          <w:szCs w:val="27"/>
          <w:lang w:eastAsia="ru-RU"/>
        </w:rPr>
      </w:pPr>
      <w:r w:rsidRPr="00323CA1">
        <w:rPr>
          <w:rFonts w:ascii="TT Firs Neue" w:eastAsia="Times New Roman" w:hAnsi="TT Firs Neue" w:cs="Times New Roman"/>
          <w:b/>
          <w:bCs/>
          <w:color w:val="331F15"/>
          <w:sz w:val="27"/>
          <w:szCs w:val="27"/>
          <w:lang w:eastAsia="ru-RU"/>
        </w:rPr>
        <w:t>О нарушении установленного порядка проведения ЕГЭ</w:t>
      </w:r>
    </w:p>
    <w:p w:rsidR="00323CA1" w:rsidRPr="00323CA1" w:rsidRDefault="00323CA1" w:rsidP="00323CA1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</w:pP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>Апелляция ЕГЭ и ОГЭ этого типа рассматривается без присутствия выпускника: проверяющие пересмотрят записи с камер видеонаблюдения и опросят наблюдающих. Если нарушение действительно было, выпускник сможет написать экзамен в резервный день, а его первый результат будет аннулирован.</w:t>
      </w:r>
    </w:p>
    <w:p w:rsidR="00323CA1" w:rsidRPr="00323CA1" w:rsidRDefault="00323CA1" w:rsidP="0032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EF9BA70" wp14:editId="6D722E31">
            <wp:extent cx="5852160" cy="4183380"/>
            <wp:effectExtent l="0" t="0" r="0" b="7620"/>
            <wp:docPr id="1" name="Рисунок 1" descr="Апеллировать результаты ЕГЭ и ОГЭ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еллировать результаты ЕГЭ и ОГЭ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CA1" w:rsidRPr="00323CA1" w:rsidRDefault="00323CA1" w:rsidP="00323CA1">
      <w:pPr>
        <w:spacing w:before="100" w:beforeAutospacing="1" w:after="100" w:afterAutospacing="1" w:line="240" w:lineRule="auto"/>
        <w:outlineLvl w:val="1"/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</w:pPr>
      <w:r w:rsidRPr="00323CA1"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  <w:t>Правила подачи апелляции ОГЭ или ЕГЭ</w:t>
      </w:r>
    </w:p>
    <w:p w:rsidR="00323CA1" w:rsidRPr="00323CA1" w:rsidRDefault="00323CA1" w:rsidP="00323CA1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</w:pP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 xml:space="preserve">Вне зависимости от типа жалобы, необходимо в установленные сроки написать два одинаковых заявления на имя главы ГЭК (то есть директора школы, в которой пишется экзамен): одно останется у выпускника, а второе пойдет в комиссию. Бланки для апелляции ЕГЭ и ОГЭ о нарушении в ППЭ нужно взять </w:t>
      </w:r>
      <w:proofErr w:type="gramStart"/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>у</w:t>
      </w:r>
      <w:proofErr w:type="gramEnd"/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 xml:space="preserve"> проверяющего, о несогласии с итогом — можно распечатать самому (в школе тоже должны быть). Оба заявления заверяются подписью выпускника и принимающего. </w:t>
      </w:r>
    </w:p>
    <w:p w:rsidR="00323CA1" w:rsidRPr="00323CA1" w:rsidRDefault="00323CA1" w:rsidP="00323CA1">
      <w:pPr>
        <w:spacing w:before="100" w:beforeAutospacing="1" w:after="100" w:afterAutospacing="1" w:line="240" w:lineRule="auto"/>
        <w:outlineLvl w:val="1"/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</w:pPr>
      <w:r w:rsidRPr="00323CA1"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  <w:t>Как подавать на апелляцию — порядок действий?</w:t>
      </w:r>
    </w:p>
    <w:p w:rsidR="00323CA1" w:rsidRPr="00323CA1" w:rsidRDefault="00323CA1" w:rsidP="00323CA1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</w:pP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>Порядок подачи апелляции ОГЭ и ЕГЭ следующий:</w:t>
      </w:r>
    </w:p>
    <w:p w:rsidR="00323CA1" w:rsidRPr="00323CA1" w:rsidRDefault="00323CA1" w:rsidP="00323C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</w:pP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>Пишутся два заявления (для выпускника и для конфликтной комиссии).</w:t>
      </w:r>
    </w:p>
    <w:p w:rsidR="00323CA1" w:rsidRPr="00323CA1" w:rsidRDefault="00323CA1" w:rsidP="00323C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</w:pP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>Оба заполненных бланка подписываются принимающим (либо директором, либо наблюдателем в ППЭ).</w:t>
      </w:r>
    </w:p>
    <w:p w:rsidR="00323CA1" w:rsidRPr="00323CA1" w:rsidRDefault="00323CA1" w:rsidP="00323C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</w:pP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>В течение нескольких рабочих дней жалоба рассматривается (два дня — о нарушении, четыре — о несогласии), после чего выпускник узнает результат. Если удовлетворена апелляция ЕГЭ и ОГЭ о нарушении, то он пересдает экзамен в резерв. В случае с несогласием ученику сообщают время и место проведения комиссии.</w:t>
      </w:r>
    </w:p>
    <w:p w:rsidR="00323CA1" w:rsidRPr="00323CA1" w:rsidRDefault="00323CA1" w:rsidP="00323C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</w:pP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>На комиссии (при обжаловании баллов) у выпускника будет только паспорт, копии его бланков ответов и протокол их проверки. В это время он может аргументированно оспорить то, к чему эксперты придрались незаслуженно. Часто ученикам уже на входе сообщают результат (например, повышение на два балла), но это не лишает их права его оспорить.</w:t>
      </w:r>
    </w:p>
    <w:p w:rsidR="00323CA1" w:rsidRPr="00323CA1" w:rsidRDefault="00323CA1" w:rsidP="00323C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</w:pP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>По итогу комиссии выпускник подписывает заявление о согласии с полученным результатом. Далее балл меняется на сайте.</w:t>
      </w:r>
    </w:p>
    <w:p w:rsidR="00323CA1" w:rsidRPr="00323CA1" w:rsidRDefault="00323CA1" w:rsidP="00323CA1">
      <w:pPr>
        <w:spacing w:before="100" w:beforeAutospacing="1" w:after="100" w:afterAutospacing="1" w:line="240" w:lineRule="auto"/>
        <w:outlineLvl w:val="1"/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</w:pPr>
      <w:r w:rsidRPr="00323CA1"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  <w:lastRenderedPageBreak/>
        <w:t>Правила поведения на апелляции ОГЭ или ЕГЭ</w:t>
      </w:r>
    </w:p>
    <w:p w:rsidR="00323CA1" w:rsidRPr="00323CA1" w:rsidRDefault="00323CA1" w:rsidP="00323CA1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</w:pP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>Исход апелляции ЕГЭ и ОГЭ зависит не только от доказательной базы, но и от поведения ученика при конфликтной комиссии. Именно поэтому важно идти на нее выспавшимся, уверенным в себе и своих силах, готовым слушать и быть услышанным. Нужно уметь сохранять спокойствие и хладнокровие, так как повышенный тон и претензии могут настроить экспертов против выпускника.</w:t>
      </w:r>
    </w:p>
    <w:p w:rsidR="00323CA1" w:rsidRPr="00323CA1" w:rsidRDefault="00323CA1" w:rsidP="00323CA1">
      <w:pPr>
        <w:spacing w:before="100" w:beforeAutospacing="1" w:after="100" w:afterAutospacing="1" w:line="240" w:lineRule="auto"/>
        <w:outlineLvl w:val="2"/>
        <w:rPr>
          <w:rFonts w:ascii="TT Firs Neue" w:eastAsia="Times New Roman" w:hAnsi="TT Firs Neue" w:cs="Times New Roman"/>
          <w:b/>
          <w:bCs/>
          <w:color w:val="331F15"/>
          <w:sz w:val="27"/>
          <w:szCs w:val="27"/>
          <w:lang w:eastAsia="ru-RU"/>
        </w:rPr>
      </w:pPr>
      <w:r w:rsidRPr="00323CA1">
        <w:rPr>
          <w:rFonts w:ascii="TT Firs Neue" w:eastAsia="Times New Roman" w:hAnsi="TT Firs Neue" w:cs="Times New Roman"/>
          <w:b/>
          <w:bCs/>
          <w:color w:val="331F15"/>
          <w:sz w:val="27"/>
          <w:szCs w:val="27"/>
          <w:lang w:eastAsia="ru-RU"/>
        </w:rPr>
        <w:t>Перед апелляцией</w:t>
      </w:r>
    </w:p>
    <w:p w:rsidR="00323CA1" w:rsidRPr="00323CA1" w:rsidRDefault="00323CA1" w:rsidP="00323CA1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</w:pP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>До комиссии важно заранее ознакомиться с критериями и заново просмотреть всю вторую часть. Нужно обнаружить все моменты, на которых у экспертов могут возникнуть вопросы, и грамотно оправдать их, опираясь на критерии и школьную программу. Это придаст вам уверенности и не даст экспертам застать вас врасплох.</w:t>
      </w:r>
    </w:p>
    <w:p w:rsidR="00323CA1" w:rsidRPr="00323CA1" w:rsidRDefault="00323CA1" w:rsidP="00323CA1">
      <w:pPr>
        <w:spacing w:before="100" w:beforeAutospacing="1" w:after="100" w:afterAutospacing="1" w:line="240" w:lineRule="auto"/>
        <w:outlineLvl w:val="2"/>
        <w:rPr>
          <w:rFonts w:ascii="TT Firs Neue" w:eastAsia="Times New Roman" w:hAnsi="TT Firs Neue" w:cs="Times New Roman"/>
          <w:b/>
          <w:bCs/>
          <w:color w:val="331F15"/>
          <w:sz w:val="27"/>
          <w:szCs w:val="27"/>
          <w:lang w:eastAsia="ru-RU"/>
        </w:rPr>
      </w:pPr>
      <w:r w:rsidRPr="00323CA1">
        <w:rPr>
          <w:rFonts w:ascii="TT Firs Neue" w:eastAsia="Times New Roman" w:hAnsi="TT Firs Neue" w:cs="Times New Roman"/>
          <w:b/>
          <w:bCs/>
          <w:color w:val="331F15"/>
          <w:sz w:val="27"/>
          <w:szCs w:val="27"/>
          <w:lang w:eastAsia="ru-RU"/>
        </w:rPr>
        <w:t>На комиссии</w:t>
      </w:r>
    </w:p>
    <w:p w:rsidR="00323CA1" w:rsidRPr="00323CA1" w:rsidRDefault="00323CA1" w:rsidP="00323CA1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</w:pP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 xml:space="preserve">Велика вероятность, что вам заранее сообщат итог рассмотрения. Если он вас не устраивает, вежливо, но уверенно попросите экспертов выслушать ваше обоснование: вы имеете на это право, за этим вы сюда и пришли. Не повышайте тон, не бросайтесь обвинениями. </w:t>
      </w:r>
      <w:proofErr w:type="gramStart"/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>Отвечайте на вопросы проверяющего и не бойтесь просить разъяснений, если что-то не до конца понятно. </w:t>
      </w:r>
      <w:proofErr w:type="gramEnd"/>
    </w:p>
    <w:p w:rsidR="00323CA1" w:rsidRPr="00323CA1" w:rsidRDefault="00323CA1" w:rsidP="00323CA1">
      <w:pPr>
        <w:spacing w:before="100" w:beforeAutospacing="1" w:after="100" w:afterAutospacing="1" w:line="240" w:lineRule="auto"/>
        <w:outlineLvl w:val="2"/>
        <w:rPr>
          <w:rFonts w:ascii="TT Firs Neue" w:eastAsia="Times New Roman" w:hAnsi="TT Firs Neue" w:cs="Times New Roman"/>
          <w:b/>
          <w:bCs/>
          <w:color w:val="331F15"/>
          <w:sz w:val="27"/>
          <w:szCs w:val="27"/>
          <w:lang w:eastAsia="ru-RU"/>
        </w:rPr>
      </w:pPr>
      <w:r w:rsidRPr="00323CA1">
        <w:rPr>
          <w:rFonts w:ascii="TT Firs Neue" w:eastAsia="Times New Roman" w:hAnsi="TT Firs Neue" w:cs="Times New Roman"/>
          <w:b/>
          <w:bCs/>
          <w:color w:val="331F15"/>
          <w:sz w:val="27"/>
          <w:szCs w:val="27"/>
          <w:lang w:eastAsia="ru-RU"/>
        </w:rPr>
        <w:t>Если апелляцию не удовлетворили</w:t>
      </w:r>
    </w:p>
    <w:p w:rsidR="00323CA1" w:rsidRPr="00323CA1" w:rsidRDefault="00323CA1" w:rsidP="00323CA1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</w:pP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>Во-первых, стоит сразу настроить себя на то, что отказ в апелляции ОГЭ и ЕГЭ — это не конец света. Ваше будущее решают не цифры, а вы сами.</w:t>
      </w:r>
    </w:p>
    <w:p w:rsidR="00323CA1" w:rsidRPr="00323CA1" w:rsidRDefault="00323CA1" w:rsidP="00323CA1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</w:pP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>Во-вторых, если вы действительно уверены в своей правоте, можно попробовать обратиться к главе конфликтной комиссии на месте. Он также рассмотрит вашу работу и вынесет свое решение.</w:t>
      </w:r>
    </w:p>
    <w:p w:rsidR="00323CA1" w:rsidRPr="00323CA1" w:rsidRDefault="00323CA1" w:rsidP="0032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23C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6C37EB" wp14:editId="69A9DCC7">
            <wp:extent cx="4061460" cy="2903309"/>
            <wp:effectExtent l="0" t="0" r="0" b="0"/>
            <wp:docPr id="2" name="Рисунок 2" descr="Апеллировать баллы ЕГЭ и ОГ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пеллировать баллы ЕГЭ и ОГ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290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3CA1" w:rsidRPr="00323CA1" w:rsidRDefault="00323CA1" w:rsidP="00323CA1">
      <w:pPr>
        <w:spacing w:before="100" w:beforeAutospacing="1" w:after="100" w:afterAutospacing="1" w:line="240" w:lineRule="auto"/>
        <w:outlineLvl w:val="1"/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</w:pPr>
      <w:r w:rsidRPr="00323CA1"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  <w:t>Советы для успешной апелляции ОГЭ или ЕГЭ</w:t>
      </w:r>
    </w:p>
    <w:p w:rsidR="00323CA1" w:rsidRPr="00323CA1" w:rsidRDefault="00323CA1" w:rsidP="00323CA1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</w:pP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lastRenderedPageBreak/>
        <w:t>Чтобы апелляция ЕГЭ и ОГЭ прошла успешно, используйте пять правил:</w:t>
      </w:r>
    </w:p>
    <w:p w:rsidR="00323CA1" w:rsidRPr="00323CA1" w:rsidRDefault="00323CA1" w:rsidP="00323C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</w:pPr>
      <w:r w:rsidRPr="00323CA1">
        <w:rPr>
          <w:rFonts w:ascii="TT Firs Neue" w:eastAsia="Times New Roman" w:hAnsi="TT Firs Neue" w:cs="Times New Roman"/>
          <w:b/>
          <w:bCs/>
          <w:color w:val="331F15"/>
          <w:sz w:val="23"/>
          <w:szCs w:val="23"/>
          <w:lang w:eastAsia="ru-RU"/>
        </w:rPr>
        <w:t>Четко следуйте критериям проверки экзаменационной работы</w:t>
      </w: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> — вторая часть проверяется строго по критериям, поэтому куда важнее попасть в них, а не в шаблон.</w:t>
      </w:r>
    </w:p>
    <w:p w:rsidR="00323CA1" w:rsidRPr="00323CA1" w:rsidRDefault="00323CA1" w:rsidP="00323C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</w:pPr>
      <w:r w:rsidRPr="00323CA1">
        <w:rPr>
          <w:rFonts w:ascii="TT Firs Neue" w:eastAsia="Times New Roman" w:hAnsi="TT Firs Neue" w:cs="Times New Roman"/>
          <w:b/>
          <w:bCs/>
          <w:color w:val="331F15"/>
          <w:sz w:val="23"/>
          <w:szCs w:val="23"/>
          <w:lang w:eastAsia="ru-RU"/>
        </w:rPr>
        <w:t>Не нарушайте субординацию</w:t>
      </w: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> — соблюдайте уважение к экспертам, не переходите на личности, не кричите и не бросайтесь обвинениями. Это позволит закончить диалог с вами, не рассмотрев работу как следует. На апелляции ЕГЭ и ОГЭ лучше располагать к себе людей.</w:t>
      </w:r>
    </w:p>
    <w:p w:rsidR="00323CA1" w:rsidRPr="00323CA1" w:rsidRDefault="00323CA1" w:rsidP="00323C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</w:pPr>
      <w:proofErr w:type="gramStart"/>
      <w:r w:rsidRPr="00323CA1">
        <w:rPr>
          <w:rFonts w:ascii="TT Firs Neue" w:eastAsia="Times New Roman" w:hAnsi="TT Firs Neue" w:cs="Times New Roman"/>
          <w:b/>
          <w:bCs/>
          <w:color w:val="331F15"/>
          <w:sz w:val="23"/>
          <w:szCs w:val="23"/>
          <w:lang w:eastAsia="ru-RU"/>
        </w:rPr>
        <w:t>Опирайтесь на проверенные источники</w:t>
      </w: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> — будет здорово, если вы найдете разъяснения по похожему на ваш случаю от ФИПИ или составителя ГИА, — это даст вам неоспоримый аргумент.</w:t>
      </w:r>
      <w:proofErr w:type="gramEnd"/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 xml:space="preserve"> Также можно опираться на учебники ФГОС. Однако помните, что материалов у вас с собой не будет.</w:t>
      </w:r>
    </w:p>
    <w:p w:rsidR="00323CA1" w:rsidRPr="00323CA1" w:rsidRDefault="00323CA1" w:rsidP="00323C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</w:pPr>
      <w:r w:rsidRPr="00323CA1">
        <w:rPr>
          <w:rFonts w:ascii="TT Firs Neue" w:eastAsia="Times New Roman" w:hAnsi="TT Firs Neue" w:cs="Times New Roman"/>
          <w:b/>
          <w:bCs/>
          <w:color w:val="331F15"/>
          <w:sz w:val="23"/>
          <w:szCs w:val="23"/>
          <w:lang w:eastAsia="ru-RU"/>
        </w:rPr>
        <w:t>Будьте уверены в себе</w:t>
      </w: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> — уверенность в себе и своих силах располагает. Говорите связно, не волнуясь, и помните, что это всего лишь цифры.</w:t>
      </w:r>
    </w:p>
    <w:p w:rsidR="00323CA1" w:rsidRPr="00323CA1" w:rsidRDefault="00323CA1" w:rsidP="00323C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</w:pPr>
      <w:r w:rsidRPr="00323CA1">
        <w:rPr>
          <w:rFonts w:ascii="TT Firs Neue" w:eastAsia="Times New Roman" w:hAnsi="TT Firs Neue" w:cs="Times New Roman"/>
          <w:b/>
          <w:bCs/>
          <w:color w:val="331F15"/>
          <w:sz w:val="23"/>
          <w:szCs w:val="23"/>
          <w:lang w:eastAsia="ru-RU"/>
        </w:rPr>
        <w:t>Отстаивайте свои права</w:t>
      </w: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> — вы можете увидеть бланки, узнать, в чем у вас ошибки, и попытаться отстоять свою работу в соответствии с критериями. Если вам отказывают хоть в одном из перечисленных пунктов, это повод обратиться к главе конфликтной комиссии.</w:t>
      </w:r>
    </w:p>
    <w:p w:rsidR="00323CA1" w:rsidRPr="00323CA1" w:rsidRDefault="00323CA1" w:rsidP="00323CA1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</w:pPr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 xml:space="preserve">Таким образом, апелляция ОГЭ и ЕГЭ — это действительно сложный в психологическом плане шаг, </w:t>
      </w:r>
      <w:proofErr w:type="gramStart"/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>решится на который могут</w:t>
      </w:r>
      <w:proofErr w:type="gramEnd"/>
      <w:r w:rsidRPr="00323CA1">
        <w:rPr>
          <w:rFonts w:ascii="TT Firs Neue" w:eastAsia="Times New Roman" w:hAnsi="TT Firs Neue" w:cs="Times New Roman"/>
          <w:color w:val="331F15"/>
          <w:sz w:val="23"/>
          <w:szCs w:val="23"/>
          <w:lang w:eastAsia="ru-RU"/>
        </w:rPr>
        <w:t xml:space="preserve"> далеко не все выпускники. Однако тщательная подготовка к нему, уверенность в собственной работе и своих знаниях помогут отстоять свои баллы!</w:t>
      </w:r>
    </w:p>
    <w:p w:rsidR="006656C5" w:rsidRDefault="006656C5"/>
    <w:sectPr w:rsidR="0066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Firs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79DA"/>
    <w:multiLevelType w:val="multilevel"/>
    <w:tmpl w:val="F036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613169"/>
    <w:multiLevelType w:val="multilevel"/>
    <w:tmpl w:val="885A6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15127"/>
    <w:multiLevelType w:val="multilevel"/>
    <w:tmpl w:val="28243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73"/>
    <w:rsid w:val="00323CA1"/>
    <w:rsid w:val="006656C5"/>
    <w:rsid w:val="00B0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Казанка 1</dc:creator>
  <cp:keywords/>
  <dc:description/>
  <cp:lastModifiedBy>Казанка 1</cp:lastModifiedBy>
  <cp:revision>3</cp:revision>
  <dcterms:created xsi:type="dcterms:W3CDTF">2023-02-27T12:45:00Z</dcterms:created>
  <dcterms:modified xsi:type="dcterms:W3CDTF">2023-02-27T12:45:00Z</dcterms:modified>
</cp:coreProperties>
</file>